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BE031A" w14:textId="33355E26" w:rsidR="008A2355" w:rsidRPr="00BA5E88" w:rsidRDefault="00BA5E88" w:rsidP="00BA5E88">
      <w:pPr>
        <w:jc w:val="center"/>
        <w:rPr>
          <w:b/>
          <w:bCs/>
        </w:rPr>
      </w:pPr>
      <w:r w:rsidRPr="00BA5E88">
        <w:rPr>
          <w:b/>
          <w:bCs/>
        </w:rPr>
        <w:t>COJOCKEY</w:t>
      </w:r>
    </w:p>
    <w:p w14:paraId="6C69B449" w14:textId="6151903E" w:rsidR="00BA5E88" w:rsidRDefault="00BA5E88" w:rsidP="00BA5E88">
      <w:pPr>
        <w:jc w:val="center"/>
      </w:pPr>
      <w:r>
        <w:t>World First Robotic Horse Training Robot</w:t>
      </w:r>
    </w:p>
    <w:p w14:paraId="30688116" w14:textId="77777777" w:rsidR="00BA5E88" w:rsidRPr="00BA5E88" w:rsidRDefault="00BA5E88" w:rsidP="00BA5E88">
      <w:pPr>
        <w:rPr>
          <w:b/>
          <w:bCs/>
        </w:rPr>
      </w:pPr>
      <w:r w:rsidRPr="00BA5E88">
        <w:rPr>
          <w:b/>
          <w:bCs/>
        </w:rPr>
        <w:t>Executive Summary</w:t>
      </w:r>
    </w:p>
    <w:p w14:paraId="342CEBFB" w14:textId="77777777" w:rsidR="00BA5E88" w:rsidRPr="00BA5E88" w:rsidRDefault="00BA5E88" w:rsidP="00BA5E88">
      <w:r w:rsidRPr="00BA5E88">
        <w:t>The Foal Training Using Robotic Devices project is an innovative approach to the equine industry, aimed at revolutionizing foal training by integrating robotics and AI technology. The project will reduce labor costs, improve safety, and enhance the consistency and effectiveness of early-stage training. The solution offers a scalable, data-driven approach to developing young horses for competition, riding, or work, positioning this venture at the intersection of technology and equine care. With the global horse industry valued at over $300 billion, this project has the potential for significant returns on investment.</w:t>
      </w:r>
    </w:p>
    <w:p w14:paraId="7C10C2ED" w14:textId="77777777" w:rsidR="00BA5E88" w:rsidRDefault="00BA5E88" w:rsidP="00BA5E88"/>
    <w:p w14:paraId="6FD91227" w14:textId="77777777" w:rsidR="00BA5E88" w:rsidRPr="00BA5E88" w:rsidRDefault="00BA5E88" w:rsidP="00BA5E88">
      <w:pPr>
        <w:rPr>
          <w:b/>
          <w:bCs/>
        </w:rPr>
      </w:pPr>
      <w:r w:rsidRPr="00BA5E88">
        <w:rPr>
          <w:b/>
          <w:bCs/>
        </w:rPr>
        <w:t>1. Market Opportunity</w:t>
      </w:r>
    </w:p>
    <w:p w14:paraId="759A6151" w14:textId="77777777" w:rsidR="00BA5E88" w:rsidRPr="00BA5E88" w:rsidRDefault="00BA5E88" w:rsidP="00BA5E88">
      <w:pPr>
        <w:rPr>
          <w:b/>
          <w:bCs/>
        </w:rPr>
      </w:pPr>
      <w:r w:rsidRPr="00BA5E88">
        <w:rPr>
          <w:b/>
          <w:bCs/>
        </w:rPr>
        <w:t>1.1 Market Overview</w:t>
      </w:r>
    </w:p>
    <w:p w14:paraId="3E946A12" w14:textId="77777777" w:rsidR="00BA5E88" w:rsidRPr="00BA5E88" w:rsidRDefault="00BA5E88" w:rsidP="00BA5E88">
      <w:r w:rsidRPr="00BA5E88">
        <w:t>The horse industry spans multiple sectors, including racing, breeding, equestrian sports, and leisure riding. Early-stage foal training is a crucial yet labor-intensive process that requires significant human resources and expertise. Traditional training methods present challenges such as inconsistent training quality, high labor costs, and potential risks to both foal and handler safety. The global push towards automation and AI-driven solutions provides an opportunity to bring innovation to an industry that has remained largely manual.</w:t>
      </w:r>
    </w:p>
    <w:p w14:paraId="5EB601F0" w14:textId="77777777" w:rsidR="00BA5E88" w:rsidRPr="00BA5E88" w:rsidRDefault="00BA5E88" w:rsidP="00BA5E88">
      <w:r w:rsidRPr="00BA5E88">
        <w:rPr>
          <w:b/>
          <w:bCs/>
        </w:rPr>
        <w:t>Key Market Segments:</w:t>
      </w:r>
    </w:p>
    <w:p w14:paraId="07754662" w14:textId="77777777" w:rsidR="00BA5E88" w:rsidRPr="00BA5E88" w:rsidRDefault="00BA5E88" w:rsidP="00BA5E88">
      <w:pPr>
        <w:numPr>
          <w:ilvl w:val="0"/>
          <w:numId w:val="6"/>
        </w:numPr>
      </w:pPr>
      <w:r w:rsidRPr="00BA5E88">
        <w:rPr>
          <w:b/>
          <w:bCs/>
        </w:rPr>
        <w:t>Horse Breeding Farms:</w:t>
      </w:r>
      <w:r w:rsidRPr="00BA5E88">
        <w:t xml:space="preserve"> Breeders looking to improve the quality and readiness of their young horses.</w:t>
      </w:r>
    </w:p>
    <w:p w14:paraId="3919CA2F" w14:textId="77777777" w:rsidR="00BA5E88" w:rsidRPr="00BA5E88" w:rsidRDefault="00BA5E88" w:rsidP="00BA5E88">
      <w:pPr>
        <w:numPr>
          <w:ilvl w:val="0"/>
          <w:numId w:val="6"/>
        </w:numPr>
      </w:pPr>
      <w:r w:rsidRPr="00BA5E88">
        <w:rPr>
          <w:b/>
          <w:bCs/>
        </w:rPr>
        <w:t>Equestrian Training Facilities:</w:t>
      </w:r>
      <w:r w:rsidRPr="00BA5E88">
        <w:t xml:space="preserve"> Facilities focused on preparing foals for equestrian sports, dressage, or recreational riding.</w:t>
      </w:r>
    </w:p>
    <w:p w14:paraId="2D6E49D6" w14:textId="77777777" w:rsidR="00BA5E88" w:rsidRPr="00BA5E88" w:rsidRDefault="00BA5E88" w:rsidP="00BA5E88">
      <w:pPr>
        <w:numPr>
          <w:ilvl w:val="0"/>
          <w:numId w:val="6"/>
        </w:numPr>
      </w:pPr>
      <w:r w:rsidRPr="00BA5E88">
        <w:rPr>
          <w:b/>
          <w:bCs/>
        </w:rPr>
        <w:t>Veterinary Practices:</w:t>
      </w:r>
      <w:r w:rsidRPr="00BA5E88">
        <w:t xml:space="preserve"> Facilities focused on safe and humane training solutions that prioritize animal welfare.</w:t>
      </w:r>
    </w:p>
    <w:p w14:paraId="7B136BA2" w14:textId="77777777" w:rsidR="00BA5E88" w:rsidRPr="00BA5E88" w:rsidRDefault="00BA5E88" w:rsidP="00BA5E88">
      <w:pPr>
        <w:numPr>
          <w:ilvl w:val="0"/>
          <w:numId w:val="6"/>
        </w:numPr>
      </w:pPr>
      <w:r w:rsidRPr="00BA5E88">
        <w:rPr>
          <w:b/>
          <w:bCs/>
        </w:rPr>
        <w:t>Research and Development Centers:</w:t>
      </w:r>
      <w:r w:rsidRPr="00BA5E88">
        <w:t xml:space="preserve"> Institutions involved in the study of equine behavior and welfare.</w:t>
      </w:r>
    </w:p>
    <w:p w14:paraId="33151E56" w14:textId="77777777" w:rsidR="00BA5E88" w:rsidRPr="00BA5E88" w:rsidRDefault="00BA5E88" w:rsidP="00BA5E88">
      <w:r w:rsidRPr="00BA5E88">
        <w:rPr>
          <w:b/>
          <w:bCs/>
        </w:rPr>
        <w:t>Target Market:</w:t>
      </w:r>
    </w:p>
    <w:p w14:paraId="4C39A614" w14:textId="77777777" w:rsidR="00BA5E88" w:rsidRPr="00BA5E88" w:rsidRDefault="00BA5E88" w:rsidP="00BA5E88">
      <w:pPr>
        <w:numPr>
          <w:ilvl w:val="0"/>
          <w:numId w:val="7"/>
        </w:numPr>
      </w:pPr>
      <w:r w:rsidRPr="00BA5E88">
        <w:rPr>
          <w:b/>
          <w:bCs/>
        </w:rPr>
        <w:t>Initial Focus:</w:t>
      </w:r>
      <w:r w:rsidRPr="00BA5E88">
        <w:t xml:space="preserve"> The U.S., U.K., Australia, and European countries with high-value horse breeding and training industries.</w:t>
      </w:r>
    </w:p>
    <w:p w14:paraId="5AA52920" w14:textId="77777777" w:rsidR="00BA5E88" w:rsidRPr="00BA5E88" w:rsidRDefault="00BA5E88" w:rsidP="00BA5E88">
      <w:pPr>
        <w:numPr>
          <w:ilvl w:val="0"/>
          <w:numId w:val="7"/>
        </w:numPr>
      </w:pPr>
      <w:r w:rsidRPr="00BA5E88">
        <w:rPr>
          <w:b/>
          <w:bCs/>
        </w:rPr>
        <w:t>Expansion Potential:</w:t>
      </w:r>
      <w:r w:rsidRPr="00BA5E88">
        <w:t xml:space="preserve"> Emerging markets in Asia and Latin America as equestrian sports and horse breeding gain popularity.</w:t>
      </w:r>
    </w:p>
    <w:p w14:paraId="0D27A4FE" w14:textId="77777777" w:rsidR="00BA5E88" w:rsidRPr="00BA5E88" w:rsidRDefault="00BA5E88" w:rsidP="00BA5E88">
      <w:pPr>
        <w:rPr>
          <w:b/>
          <w:bCs/>
        </w:rPr>
      </w:pPr>
      <w:r w:rsidRPr="00BA5E88">
        <w:rPr>
          <w:b/>
          <w:bCs/>
        </w:rPr>
        <w:t>1.2 Market Size and Growth Potential</w:t>
      </w:r>
    </w:p>
    <w:p w14:paraId="44F15B1F" w14:textId="77777777" w:rsidR="00BA5E88" w:rsidRPr="00BA5E88" w:rsidRDefault="00BA5E88" w:rsidP="00BA5E88">
      <w:pPr>
        <w:numPr>
          <w:ilvl w:val="0"/>
          <w:numId w:val="8"/>
        </w:numPr>
      </w:pPr>
      <w:r w:rsidRPr="00BA5E88">
        <w:rPr>
          <w:b/>
          <w:bCs/>
        </w:rPr>
        <w:t>Global Horse Industry Value:</w:t>
      </w:r>
      <w:r w:rsidRPr="00BA5E88">
        <w:t xml:space="preserve"> Over $300 billion (as of 2022).</w:t>
      </w:r>
    </w:p>
    <w:p w14:paraId="7A418C99" w14:textId="77777777" w:rsidR="00BA5E88" w:rsidRPr="00BA5E88" w:rsidRDefault="00BA5E88" w:rsidP="00BA5E88">
      <w:pPr>
        <w:numPr>
          <w:ilvl w:val="0"/>
          <w:numId w:val="8"/>
        </w:numPr>
      </w:pPr>
      <w:r w:rsidRPr="00BA5E88">
        <w:rPr>
          <w:b/>
          <w:bCs/>
        </w:rPr>
        <w:lastRenderedPageBreak/>
        <w:t>Equine Services Market CAGR:</w:t>
      </w:r>
      <w:r w:rsidRPr="00BA5E88">
        <w:t xml:space="preserve"> Expected to grow at 5.7% annually between 2022 and 2030.</w:t>
      </w:r>
    </w:p>
    <w:p w14:paraId="3FBBCFB4" w14:textId="77777777" w:rsidR="00BA5E88" w:rsidRPr="00BA5E88" w:rsidRDefault="00BA5E88" w:rsidP="00BA5E88">
      <w:pPr>
        <w:numPr>
          <w:ilvl w:val="0"/>
          <w:numId w:val="8"/>
        </w:numPr>
      </w:pPr>
      <w:r w:rsidRPr="00BA5E88">
        <w:rPr>
          <w:b/>
          <w:bCs/>
        </w:rPr>
        <w:t>Labor Reduction Potential:</w:t>
      </w:r>
      <w:r w:rsidRPr="00BA5E88">
        <w:t xml:space="preserve"> Automation in training could reduce labor costs by 30% to 50% at horse breeding and training facilities.</w:t>
      </w:r>
    </w:p>
    <w:p w14:paraId="70C7FF15" w14:textId="77777777" w:rsidR="00BA5E88" w:rsidRDefault="00BA5E88" w:rsidP="00BA5E88"/>
    <w:p w14:paraId="3E7F42C6" w14:textId="77777777" w:rsidR="00BA5E88" w:rsidRPr="00BA5E88" w:rsidRDefault="00BA5E88" w:rsidP="00BA5E88">
      <w:r w:rsidRPr="00BA5E88">
        <w:t>2. Product Offering</w:t>
      </w:r>
    </w:p>
    <w:p w14:paraId="33317E45" w14:textId="77777777" w:rsidR="00BA5E88" w:rsidRPr="00BA5E88" w:rsidRDefault="00BA5E88" w:rsidP="00BA5E88">
      <w:r w:rsidRPr="00BA5E88">
        <w:t>The Foal Training Using Robotic Devices solution will consist of the following key components:</w:t>
      </w:r>
    </w:p>
    <w:p w14:paraId="0CC5FCD4" w14:textId="77777777" w:rsidR="00BA5E88" w:rsidRPr="00BA5E88" w:rsidRDefault="00BA5E88" w:rsidP="00BA5E88"/>
    <w:p w14:paraId="228109BD" w14:textId="77777777" w:rsidR="00BA5E88" w:rsidRPr="00BA5E88" w:rsidRDefault="00BA5E88" w:rsidP="00BA5E88">
      <w:r w:rsidRPr="00BA5E88">
        <w:t>Robotic Handlers: Devices that mimic human touch, enabling consistent physical interaction and guidance during early-stage foal training.</w:t>
      </w:r>
    </w:p>
    <w:p w14:paraId="4B5F5E64" w14:textId="77777777" w:rsidR="00BA5E88" w:rsidRPr="00BA5E88" w:rsidRDefault="00BA5E88" w:rsidP="00BA5E88"/>
    <w:p w14:paraId="24B50E27" w14:textId="77777777" w:rsidR="00BA5E88" w:rsidRPr="00BA5E88" w:rsidRDefault="00BA5E88" w:rsidP="00BA5E88">
      <w:r w:rsidRPr="00BA5E88">
        <w:t>Sensory Feedback Systems: Automated sensory devices that use visual, audio, and tactile stimuli to desensitize foals to various environmental factors and aid in behavioral conditioning.</w:t>
      </w:r>
    </w:p>
    <w:p w14:paraId="50ECB041" w14:textId="77777777" w:rsidR="00BA5E88" w:rsidRPr="00BA5E88" w:rsidRDefault="00BA5E88" w:rsidP="00BA5E88"/>
    <w:p w14:paraId="23328F66" w14:textId="77777777" w:rsidR="00BA5E88" w:rsidRPr="00BA5E88" w:rsidRDefault="00BA5E88" w:rsidP="00BA5E88">
      <w:r w:rsidRPr="00BA5E88">
        <w:t>Adaptive Learning Algorithms: AI-based software to track foal responses and progress, enabling customized training protocols based on individual foal temperament and behavior.</w:t>
      </w:r>
    </w:p>
    <w:p w14:paraId="65B3F11A" w14:textId="77777777" w:rsidR="00BA5E88" w:rsidRPr="00BA5E88" w:rsidRDefault="00BA5E88" w:rsidP="00BA5E88"/>
    <w:p w14:paraId="4335635D" w14:textId="77777777" w:rsidR="00BA5E88" w:rsidRPr="00BA5E88" w:rsidRDefault="00BA5E88" w:rsidP="00BA5E88">
      <w:r w:rsidRPr="00BA5E88">
        <w:t>Positive Reinforcement Systems: Automated food or treat dispensers to encourage desirable behavior, integrated into the training routine to ensure consistent, positive reinforcement.</w:t>
      </w:r>
    </w:p>
    <w:p w14:paraId="58161A96" w14:textId="77777777" w:rsidR="00BA5E88" w:rsidRDefault="00BA5E88" w:rsidP="00BA5E88"/>
    <w:p w14:paraId="0B074A9E" w14:textId="77777777" w:rsidR="00BA5E88" w:rsidRPr="00BA5E88" w:rsidRDefault="00BA5E88" w:rsidP="00BA5E88">
      <w:pPr>
        <w:rPr>
          <w:b/>
          <w:bCs/>
        </w:rPr>
      </w:pPr>
      <w:r w:rsidRPr="00BA5E88">
        <w:rPr>
          <w:b/>
          <w:bCs/>
        </w:rPr>
        <w:t>3. Competitive Landscape</w:t>
      </w:r>
    </w:p>
    <w:p w14:paraId="31C65814" w14:textId="77777777" w:rsidR="00BA5E88" w:rsidRPr="00BA5E88" w:rsidRDefault="00BA5E88" w:rsidP="00BA5E88">
      <w:pPr>
        <w:rPr>
          <w:b/>
          <w:bCs/>
        </w:rPr>
      </w:pPr>
      <w:r w:rsidRPr="00BA5E88">
        <w:rPr>
          <w:b/>
          <w:bCs/>
        </w:rPr>
        <w:t>3.1 Key Competitors</w:t>
      </w:r>
    </w:p>
    <w:p w14:paraId="212DD873" w14:textId="77777777" w:rsidR="00BA5E88" w:rsidRPr="00BA5E88" w:rsidRDefault="00BA5E88" w:rsidP="00BA5E88">
      <w:pPr>
        <w:numPr>
          <w:ilvl w:val="0"/>
          <w:numId w:val="9"/>
        </w:numPr>
      </w:pPr>
      <w:r w:rsidRPr="00BA5E88">
        <w:rPr>
          <w:b/>
          <w:bCs/>
        </w:rPr>
        <w:t>Traditional Training Methods:</w:t>
      </w:r>
      <w:r w:rsidRPr="00BA5E88">
        <w:t xml:space="preserve"> Heavily reliant on skilled trainers and labor, which can be inconsistent and risky for both foal and trainer.</w:t>
      </w:r>
    </w:p>
    <w:p w14:paraId="76D57DCE" w14:textId="77777777" w:rsidR="00BA5E88" w:rsidRPr="00BA5E88" w:rsidRDefault="00BA5E88" w:rsidP="00BA5E88">
      <w:pPr>
        <w:numPr>
          <w:ilvl w:val="0"/>
          <w:numId w:val="9"/>
        </w:numPr>
      </w:pPr>
      <w:r w:rsidRPr="00BA5E88">
        <w:rPr>
          <w:b/>
          <w:bCs/>
        </w:rPr>
        <w:t>Current Technologies:</w:t>
      </w:r>
      <w:r w:rsidRPr="00BA5E88">
        <w:t xml:space="preserve"> While there are robotic systems for animal rehabilitation and care, there are few, if any, robotic solutions specifically designed for equine training.</w:t>
      </w:r>
    </w:p>
    <w:p w14:paraId="7748335B" w14:textId="77777777" w:rsidR="00BA5E88" w:rsidRPr="00BA5E88" w:rsidRDefault="00BA5E88" w:rsidP="00BA5E88">
      <w:pPr>
        <w:rPr>
          <w:b/>
          <w:bCs/>
        </w:rPr>
      </w:pPr>
      <w:r w:rsidRPr="00BA5E88">
        <w:rPr>
          <w:b/>
          <w:bCs/>
        </w:rPr>
        <w:t>3.2 Unique Value Proposition</w:t>
      </w:r>
    </w:p>
    <w:p w14:paraId="27E71D13" w14:textId="77777777" w:rsidR="00BA5E88" w:rsidRPr="00BA5E88" w:rsidRDefault="00BA5E88" w:rsidP="00BA5E88">
      <w:pPr>
        <w:numPr>
          <w:ilvl w:val="0"/>
          <w:numId w:val="10"/>
        </w:numPr>
      </w:pPr>
      <w:r w:rsidRPr="00BA5E88">
        <w:rPr>
          <w:b/>
          <w:bCs/>
        </w:rPr>
        <w:t>Automation and Consistency:</w:t>
      </w:r>
      <w:r w:rsidRPr="00BA5E88">
        <w:t xml:space="preserve"> The robotic devices provide a consistent training environment that minimizes human error and fatigue.</w:t>
      </w:r>
    </w:p>
    <w:p w14:paraId="685334D9" w14:textId="77777777" w:rsidR="00BA5E88" w:rsidRPr="00BA5E88" w:rsidRDefault="00BA5E88" w:rsidP="00BA5E88">
      <w:pPr>
        <w:numPr>
          <w:ilvl w:val="0"/>
          <w:numId w:val="10"/>
        </w:numPr>
      </w:pPr>
      <w:r w:rsidRPr="00BA5E88">
        <w:rPr>
          <w:b/>
          <w:bCs/>
        </w:rPr>
        <w:t>Safety:</w:t>
      </w:r>
      <w:r w:rsidRPr="00BA5E88">
        <w:t xml:space="preserve"> Reducing human-foal contact during early stages mitigates risk to both parties, enhancing the safety of the training process.</w:t>
      </w:r>
    </w:p>
    <w:p w14:paraId="5B1F4598" w14:textId="77777777" w:rsidR="00BA5E88" w:rsidRPr="00BA5E88" w:rsidRDefault="00BA5E88" w:rsidP="00BA5E88">
      <w:pPr>
        <w:numPr>
          <w:ilvl w:val="0"/>
          <w:numId w:val="10"/>
        </w:numPr>
      </w:pPr>
      <w:r w:rsidRPr="00BA5E88">
        <w:rPr>
          <w:b/>
          <w:bCs/>
        </w:rPr>
        <w:t>Customization:</w:t>
      </w:r>
      <w:r w:rsidRPr="00BA5E88">
        <w:t xml:space="preserve"> The adaptive learning algorithms allow the system to adjust training techniques based on the specific behavior and temperament of each foal.</w:t>
      </w:r>
    </w:p>
    <w:p w14:paraId="59BDAD1C" w14:textId="77777777" w:rsidR="00BA5E88" w:rsidRPr="00BA5E88" w:rsidRDefault="00BA5E88" w:rsidP="00BA5E88">
      <w:pPr>
        <w:numPr>
          <w:ilvl w:val="0"/>
          <w:numId w:val="10"/>
        </w:numPr>
      </w:pPr>
      <w:r w:rsidRPr="00BA5E88">
        <w:rPr>
          <w:b/>
          <w:bCs/>
        </w:rPr>
        <w:lastRenderedPageBreak/>
        <w:t>Data-Driven Insights:</w:t>
      </w:r>
      <w:r w:rsidRPr="00BA5E88">
        <w:t xml:space="preserve"> Collecting data on foal performance and progress offers unprecedented insight into foal development, allowing breeders and trainers to make informed decisions.</w:t>
      </w:r>
    </w:p>
    <w:p w14:paraId="2A2DD639" w14:textId="77777777" w:rsidR="00BA5E88" w:rsidRDefault="00BA5E88" w:rsidP="00BA5E88"/>
    <w:p w14:paraId="745205C3" w14:textId="77777777" w:rsidR="00BA5E88" w:rsidRPr="00BA5E88" w:rsidRDefault="00BA5E88" w:rsidP="00BA5E88">
      <w:pPr>
        <w:rPr>
          <w:b/>
          <w:bCs/>
        </w:rPr>
      </w:pPr>
      <w:r w:rsidRPr="00BA5E88">
        <w:rPr>
          <w:b/>
          <w:bCs/>
        </w:rPr>
        <w:t>4. Revenue Model</w:t>
      </w:r>
    </w:p>
    <w:p w14:paraId="09B3ECAD" w14:textId="77777777" w:rsidR="00BA5E88" w:rsidRPr="00BA5E88" w:rsidRDefault="00BA5E88" w:rsidP="00BA5E88">
      <w:r w:rsidRPr="00BA5E88">
        <w:t>4.1 Product Sales</w:t>
      </w:r>
    </w:p>
    <w:p w14:paraId="568B4C70" w14:textId="77777777" w:rsidR="00BA5E88" w:rsidRPr="00BA5E88" w:rsidRDefault="00BA5E88" w:rsidP="00BA5E88">
      <w:r w:rsidRPr="00BA5E88">
        <w:t xml:space="preserve">Initial Sales Model: Direct sales of </w:t>
      </w:r>
      <w:proofErr w:type="gramStart"/>
      <w:r w:rsidRPr="00BA5E88">
        <w:t>the robotic</w:t>
      </w:r>
      <w:proofErr w:type="gramEnd"/>
      <w:r w:rsidRPr="00BA5E88">
        <w:t xml:space="preserve"> foal training devices to breeding farms, equestrian training facilities, and veterinary institutions. Each system will be offered as a package including hardware, software, and a 1-year warranty.</w:t>
      </w:r>
    </w:p>
    <w:p w14:paraId="3900493E" w14:textId="77777777" w:rsidR="00BA5E88" w:rsidRPr="00BA5E88" w:rsidRDefault="00BA5E88" w:rsidP="00BA5E88">
      <w:r w:rsidRPr="00BA5E88">
        <w:t>Estimated Price per Unit: $50,000 - $100,000 (depending on configuration and customization).</w:t>
      </w:r>
    </w:p>
    <w:p w14:paraId="5B06A038" w14:textId="77777777" w:rsidR="00BA5E88" w:rsidRPr="00BA5E88" w:rsidRDefault="00BA5E88" w:rsidP="00BA5E88">
      <w:r w:rsidRPr="00BA5E88">
        <w:t>4.2 Subscription Model</w:t>
      </w:r>
    </w:p>
    <w:p w14:paraId="283D763D" w14:textId="77777777" w:rsidR="00BA5E88" w:rsidRPr="00BA5E88" w:rsidRDefault="00BA5E88" w:rsidP="00BA5E88">
      <w:r w:rsidRPr="00BA5E88">
        <w:t>Software Licensing: Monthly or annual subscription for the use of adaptive learning algorithms, software updates, and ongoing customer support.</w:t>
      </w:r>
    </w:p>
    <w:p w14:paraId="58EDB93B" w14:textId="77777777" w:rsidR="00BA5E88" w:rsidRPr="00BA5E88" w:rsidRDefault="00BA5E88" w:rsidP="00BA5E88">
      <w:r w:rsidRPr="00BA5E88">
        <w:t>Estimated Subscription Fee: $500 - $1,000 per month, per system.</w:t>
      </w:r>
    </w:p>
    <w:p w14:paraId="32E7F9AE" w14:textId="77777777" w:rsidR="00BA5E88" w:rsidRPr="00BA5E88" w:rsidRDefault="00BA5E88" w:rsidP="00BA5E88">
      <w:r w:rsidRPr="00BA5E88">
        <w:t>4.3 Maintenance and Support</w:t>
      </w:r>
    </w:p>
    <w:p w14:paraId="08625B9C" w14:textId="77777777" w:rsidR="00BA5E88" w:rsidRPr="00BA5E88" w:rsidRDefault="00BA5E88" w:rsidP="00BA5E88">
      <w:r w:rsidRPr="00BA5E88">
        <w:t>Service Contracts: Annual maintenance contracts to provide on-site or remote diagnostics and hardware support.</w:t>
      </w:r>
    </w:p>
    <w:p w14:paraId="40612984" w14:textId="77777777" w:rsidR="00BA5E88" w:rsidRPr="00BA5E88" w:rsidRDefault="00BA5E88" w:rsidP="00BA5E88">
      <w:r w:rsidRPr="00BA5E88">
        <w:t>Estimated Annual Contract: $5,000 - $10,000 per system.</w:t>
      </w:r>
    </w:p>
    <w:p w14:paraId="6A828F7B" w14:textId="77777777" w:rsidR="00BA5E88" w:rsidRPr="00BA5E88" w:rsidRDefault="00BA5E88" w:rsidP="00BA5E88">
      <w:r w:rsidRPr="00BA5E88">
        <w:t>4.4 Long-Term Vision:</w:t>
      </w:r>
    </w:p>
    <w:p w14:paraId="2DC75C6B" w14:textId="77777777" w:rsidR="00BA5E88" w:rsidRPr="00BA5E88" w:rsidRDefault="00BA5E88" w:rsidP="00BA5E88">
      <w:r w:rsidRPr="00BA5E88">
        <w:t>Expand into robot-assisted training for adult horses, offering solutions tailored to different stages of horse development.</w:t>
      </w:r>
    </w:p>
    <w:p w14:paraId="5AA784FC" w14:textId="54313C94" w:rsidR="00BA5E88" w:rsidRDefault="00BA5E88" w:rsidP="00BA5E88">
      <w:r w:rsidRPr="00BA5E88">
        <w:t>Develop regional training hubs where breeders and trainers can rent robotic training devices.</w:t>
      </w:r>
    </w:p>
    <w:p w14:paraId="1DFC9384" w14:textId="77777777" w:rsidR="00BA5E88" w:rsidRDefault="00BA5E88" w:rsidP="00BA5E88"/>
    <w:p w14:paraId="6FBAF523" w14:textId="77777777" w:rsidR="00BA5E88" w:rsidRPr="00BA5E88" w:rsidRDefault="00BA5E88" w:rsidP="00BA5E88">
      <w:pPr>
        <w:rPr>
          <w:b/>
          <w:bCs/>
        </w:rPr>
      </w:pPr>
      <w:r w:rsidRPr="00BA5E88">
        <w:rPr>
          <w:b/>
          <w:bCs/>
        </w:rPr>
        <w:t>5. Financial Projections</w:t>
      </w:r>
    </w:p>
    <w:p w14:paraId="725B2C82" w14:textId="77777777" w:rsidR="00BA5E88" w:rsidRPr="00BA5E88" w:rsidRDefault="00BA5E88" w:rsidP="00BA5E88">
      <w:pPr>
        <w:rPr>
          <w:b/>
          <w:bCs/>
        </w:rPr>
      </w:pPr>
      <w:r w:rsidRPr="00BA5E88">
        <w:rPr>
          <w:b/>
          <w:bCs/>
        </w:rPr>
        <w:t>5.1 Initial Investment</w:t>
      </w:r>
    </w:p>
    <w:p w14:paraId="2EC76D8A" w14:textId="77777777" w:rsidR="00BA5E88" w:rsidRDefault="00BA5E88" w:rsidP="00BA5E88">
      <w:r w:rsidRPr="00BA5E88">
        <w:t xml:space="preserve">The initial capital requirement is approximately </w:t>
      </w:r>
      <w:r w:rsidRPr="00BA5E88">
        <w:rPr>
          <w:b/>
          <w:bCs/>
        </w:rPr>
        <w:t>$2 million</w:t>
      </w:r>
      <w:r w:rsidRPr="00BA5E88">
        <w:t xml:space="preserve"> to cover R&amp;D, prototyping, manufacturing, marketing, and initial sales outreach.</w:t>
      </w:r>
    </w:p>
    <w:p w14:paraId="70796C0C" w14:textId="77777777" w:rsidR="00BA5E88" w:rsidRDefault="00BA5E88" w:rsidP="00BA5E88"/>
    <w:p w14:paraId="264FF6EE" w14:textId="77777777" w:rsidR="00BA5E88" w:rsidRDefault="00BA5E88" w:rsidP="00BA5E88"/>
    <w:p w14:paraId="51A33019" w14:textId="77777777" w:rsidR="00BA5E88" w:rsidRDefault="00BA5E88" w:rsidP="00BA5E88"/>
    <w:p w14:paraId="4D773374" w14:textId="77777777" w:rsidR="00BA5E88" w:rsidRDefault="00BA5E88" w:rsidP="00BA5E88"/>
    <w:p w14:paraId="52E5E094" w14:textId="77777777" w:rsidR="00BA5E88" w:rsidRPr="00BA5E88" w:rsidRDefault="00BA5E88" w:rsidP="00BA5E88"/>
    <w:p w14:paraId="33C219C8" w14:textId="77777777" w:rsidR="00BA5E88" w:rsidRPr="00BA5E88" w:rsidRDefault="00BA5E88" w:rsidP="00BA5E88">
      <w:pPr>
        <w:rPr>
          <w:b/>
          <w:bCs/>
        </w:rPr>
      </w:pPr>
      <w:r w:rsidRPr="00BA5E88">
        <w:rPr>
          <w:b/>
          <w:bCs/>
        </w:rPr>
        <w:lastRenderedPageBreak/>
        <w:t>5.2 Revenue Projections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7"/>
        <w:gridCol w:w="1091"/>
        <w:gridCol w:w="928"/>
        <w:gridCol w:w="1908"/>
      </w:tblGrid>
      <w:tr w:rsidR="00BA5E88" w:rsidRPr="00BA5E88" w14:paraId="54304081" w14:textId="77777777" w:rsidTr="00BA5E88">
        <w:trPr>
          <w:tblHeader/>
          <w:tblCellSpacing w:w="15" w:type="dxa"/>
        </w:trPr>
        <w:tc>
          <w:tcPr>
            <w:tcW w:w="0" w:type="auto"/>
            <w:vAlign w:val="center"/>
            <w:hideMark/>
          </w:tcPr>
          <w:p w14:paraId="3863CE8C" w14:textId="77777777" w:rsidR="00BA5E88" w:rsidRPr="00BA5E88" w:rsidRDefault="00BA5E88" w:rsidP="00BA5E88">
            <w:pPr>
              <w:rPr>
                <w:b/>
                <w:bCs/>
              </w:rPr>
            </w:pPr>
            <w:r w:rsidRPr="00BA5E88">
              <w:rPr>
                <w:b/>
                <w:bCs/>
              </w:rPr>
              <w:t>Year</w:t>
            </w:r>
          </w:p>
        </w:tc>
        <w:tc>
          <w:tcPr>
            <w:tcW w:w="0" w:type="auto"/>
            <w:vAlign w:val="center"/>
            <w:hideMark/>
          </w:tcPr>
          <w:p w14:paraId="67F78FDF" w14:textId="77777777" w:rsidR="00BA5E88" w:rsidRPr="00BA5E88" w:rsidRDefault="00BA5E88" w:rsidP="00BA5E88">
            <w:pPr>
              <w:rPr>
                <w:b/>
                <w:bCs/>
              </w:rPr>
            </w:pPr>
            <w:r w:rsidRPr="00BA5E88">
              <w:rPr>
                <w:b/>
                <w:bCs/>
              </w:rPr>
              <w:t>Units Sold</w:t>
            </w:r>
          </w:p>
        </w:tc>
        <w:tc>
          <w:tcPr>
            <w:tcW w:w="0" w:type="auto"/>
            <w:vAlign w:val="center"/>
            <w:hideMark/>
          </w:tcPr>
          <w:p w14:paraId="1F575500" w14:textId="77777777" w:rsidR="00BA5E88" w:rsidRPr="00BA5E88" w:rsidRDefault="00BA5E88" w:rsidP="00BA5E88">
            <w:pPr>
              <w:rPr>
                <w:b/>
                <w:bCs/>
              </w:rPr>
            </w:pPr>
            <w:r w:rsidRPr="00BA5E88">
              <w:rPr>
                <w:b/>
                <w:bCs/>
              </w:rPr>
              <w:t>Revenue</w:t>
            </w:r>
          </w:p>
        </w:tc>
        <w:tc>
          <w:tcPr>
            <w:tcW w:w="0" w:type="auto"/>
            <w:vAlign w:val="center"/>
            <w:hideMark/>
          </w:tcPr>
          <w:p w14:paraId="7464A58E" w14:textId="77777777" w:rsidR="00BA5E88" w:rsidRPr="00BA5E88" w:rsidRDefault="00BA5E88" w:rsidP="00BA5E88">
            <w:pPr>
              <w:rPr>
                <w:b/>
                <w:bCs/>
              </w:rPr>
            </w:pPr>
            <w:r w:rsidRPr="00BA5E88">
              <w:rPr>
                <w:b/>
                <w:bCs/>
              </w:rPr>
              <w:t>Net Profit</w:t>
            </w:r>
          </w:p>
        </w:tc>
      </w:tr>
      <w:tr w:rsidR="00BA5E88" w:rsidRPr="00BA5E88" w14:paraId="49677A1D" w14:textId="77777777" w:rsidTr="00BA5E88">
        <w:trPr>
          <w:tblCellSpacing w:w="15" w:type="dxa"/>
        </w:trPr>
        <w:tc>
          <w:tcPr>
            <w:tcW w:w="0" w:type="auto"/>
            <w:vAlign w:val="center"/>
            <w:hideMark/>
          </w:tcPr>
          <w:p w14:paraId="5A2781E2" w14:textId="77777777" w:rsidR="00BA5E88" w:rsidRPr="00BA5E88" w:rsidRDefault="00BA5E88" w:rsidP="00BA5E88">
            <w:r w:rsidRPr="00BA5E88">
              <w:t>Year 1</w:t>
            </w:r>
          </w:p>
        </w:tc>
        <w:tc>
          <w:tcPr>
            <w:tcW w:w="0" w:type="auto"/>
            <w:vAlign w:val="center"/>
            <w:hideMark/>
          </w:tcPr>
          <w:p w14:paraId="38AE9FF5" w14:textId="77777777" w:rsidR="00BA5E88" w:rsidRPr="00BA5E88" w:rsidRDefault="00BA5E88" w:rsidP="00BA5E88">
            <w:r w:rsidRPr="00BA5E88">
              <w:t>50 units</w:t>
            </w:r>
          </w:p>
        </w:tc>
        <w:tc>
          <w:tcPr>
            <w:tcW w:w="0" w:type="auto"/>
            <w:vAlign w:val="center"/>
            <w:hideMark/>
          </w:tcPr>
          <w:p w14:paraId="1E3B4037" w14:textId="77777777" w:rsidR="00BA5E88" w:rsidRPr="00BA5E88" w:rsidRDefault="00BA5E88" w:rsidP="00BA5E88">
            <w:r w:rsidRPr="00BA5E88">
              <w:t>$5M</w:t>
            </w:r>
          </w:p>
        </w:tc>
        <w:tc>
          <w:tcPr>
            <w:tcW w:w="0" w:type="auto"/>
            <w:vAlign w:val="center"/>
            <w:hideMark/>
          </w:tcPr>
          <w:p w14:paraId="621B3906" w14:textId="77777777" w:rsidR="00BA5E88" w:rsidRPr="00BA5E88" w:rsidRDefault="00BA5E88" w:rsidP="00BA5E88">
            <w:r w:rsidRPr="00BA5E88">
              <w:t>-$500K (R&amp;D costs)</w:t>
            </w:r>
          </w:p>
        </w:tc>
      </w:tr>
      <w:tr w:rsidR="00BA5E88" w:rsidRPr="00BA5E88" w14:paraId="55A2BC45" w14:textId="77777777" w:rsidTr="00BA5E88">
        <w:trPr>
          <w:tblCellSpacing w:w="15" w:type="dxa"/>
        </w:trPr>
        <w:tc>
          <w:tcPr>
            <w:tcW w:w="0" w:type="auto"/>
            <w:vAlign w:val="center"/>
            <w:hideMark/>
          </w:tcPr>
          <w:p w14:paraId="21C489B2" w14:textId="77777777" w:rsidR="00BA5E88" w:rsidRPr="00BA5E88" w:rsidRDefault="00BA5E88" w:rsidP="00BA5E88">
            <w:r w:rsidRPr="00BA5E88">
              <w:t>Year 2</w:t>
            </w:r>
          </w:p>
        </w:tc>
        <w:tc>
          <w:tcPr>
            <w:tcW w:w="0" w:type="auto"/>
            <w:vAlign w:val="center"/>
            <w:hideMark/>
          </w:tcPr>
          <w:p w14:paraId="0BE33F5E" w14:textId="77777777" w:rsidR="00BA5E88" w:rsidRPr="00BA5E88" w:rsidRDefault="00BA5E88" w:rsidP="00BA5E88">
            <w:r w:rsidRPr="00BA5E88">
              <w:t>150 units</w:t>
            </w:r>
          </w:p>
        </w:tc>
        <w:tc>
          <w:tcPr>
            <w:tcW w:w="0" w:type="auto"/>
            <w:vAlign w:val="center"/>
            <w:hideMark/>
          </w:tcPr>
          <w:p w14:paraId="2802BA7D" w14:textId="77777777" w:rsidR="00BA5E88" w:rsidRPr="00BA5E88" w:rsidRDefault="00BA5E88" w:rsidP="00BA5E88">
            <w:r w:rsidRPr="00BA5E88">
              <w:t>$15M</w:t>
            </w:r>
          </w:p>
        </w:tc>
        <w:tc>
          <w:tcPr>
            <w:tcW w:w="0" w:type="auto"/>
            <w:vAlign w:val="center"/>
            <w:hideMark/>
          </w:tcPr>
          <w:p w14:paraId="0BB90FE0" w14:textId="77777777" w:rsidR="00BA5E88" w:rsidRPr="00BA5E88" w:rsidRDefault="00BA5E88" w:rsidP="00BA5E88">
            <w:r w:rsidRPr="00BA5E88">
              <w:t>$3M</w:t>
            </w:r>
          </w:p>
        </w:tc>
      </w:tr>
      <w:tr w:rsidR="00BA5E88" w:rsidRPr="00BA5E88" w14:paraId="23C1AD4F" w14:textId="77777777" w:rsidTr="00BA5E88">
        <w:trPr>
          <w:tblCellSpacing w:w="15" w:type="dxa"/>
        </w:trPr>
        <w:tc>
          <w:tcPr>
            <w:tcW w:w="0" w:type="auto"/>
            <w:vAlign w:val="center"/>
            <w:hideMark/>
          </w:tcPr>
          <w:p w14:paraId="5F1D903C" w14:textId="77777777" w:rsidR="00BA5E88" w:rsidRPr="00BA5E88" w:rsidRDefault="00BA5E88" w:rsidP="00BA5E88">
            <w:r w:rsidRPr="00BA5E88">
              <w:t>Year 3</w:t>
            </w:r>
          </w:p>
        </w:tc>
        <w:tc>
          <w:tcPr>
            <w:tcW w:w="0" w:type="auto"/>
            <w:vAlign w:val="center"/>
            <w:hideMark/>
          </w:tcPr>
          <w:p w14:paraId="0C334097" w14:textId="77777777" w:rsidR="00BA5E88" w:rsidRPr="00BA5E88" w:rsidRDefault="00BA5E88" w:rsidP="00BA5E88">
            <w:r w:rsidRPr="00BA5E88">
              <w:t>300 units</w:t>
            </w:r>
          </w:p>
        </w:tc>
        <w:tc>
          <w:tcPr>
            <w:tcW w:w="0" w:type="auto"/>
            <w:vAlign w:val="center"/>
            <w:hideMark/>
          </w:tcPr>
          <w:p w14:paraId="25419ED3" w14:textId="77777777" w:rsidR="00BA5E88" w:rsidRPr="00BA5E88" w:rsidRDefault="00BA5E88" w:rsidP="00BA5E88">
            <w:r w:rsidRPr="00BA5E88">
              <w:t>$30M</w:t>
            </w:r>
          </w:p>
        </w:tc>
        <w:tc>
          <w:tcPr>
            <w:tcW w:w="0" w:type="auto"/>
            <w:vAlign w:val="center"/>
            <w:hideMark/>
          </w:tcPr>
          <w:p w14:paraId="6176C072" w14:textId="77777777" w:rsidR="00BA5E88" w:rsidRPr="00BA5E88" w:rsidRDefault="00BA5E88" w:rsidP="00BA5E88">
            <w:r w:rsidRPr="00BA5E88">
              <w:t>$8M</w:t>
            </w:r>
          </w:p>
        </w:tc>
      </w:tr>
    </w:tbl>
    <w:p w14:paraId="582265A5" w14:textId="77777777" w:rsidR="00BA5E88" w:rsidRPr="00BA5E88" w:rsidRDefault="00BA5E88" w:rsidP="00BA5E88">
      <w:pPr>
        <w:numPr>
          <w:ilvl w:val="0"/>
          <w:numId w:val="11"/>
        </w:numPr>
      </w:pPr>
      <w:r w:rsidRPr="00BA5E88">
        <w:rPr>
          <w:b/>
          <w:bCs/>
        </w:rPr>
        <w:t>Break-even Point:</w:t>
      </w:r>
      <w:r w:rsidRPr="00BA5E88">
        <w:t xml:space="preserve"> Expected by the end of </w:t>
      </w:r>
      <w:r w:rsidRPr="00BA5E88">
        <w:rPr>
          <w:b/>
          <w:bCs/>
        </w:rPr>
        <w:t>Year 2</w:t>
      </w:r>
      <w:r w:rsidRPr="00BA5E88">
        <w:t>.</w:t>
      </w:r>
    </w:p>
    <w:p w14:paraId="3AA262C1" w14:textId="77777777" w:rsidR="00BA5E88" w:rsidRPr="00BA5E88" w:rsidRDefault="00BA5E88" w:rsidP="00BA5E88">
      <w:pPr>
        <w:numPr>
          <w:ilvl w:val="0"/>
          <w:numId w:val="11"/>
        </w:numPr>
      </w:pPr>
      <w:r w:rsidRPr="00BA5E88">
        <w:rPr>
          <w:b/>
          <w:bCs/>
        </w:rPr>
        <w:t>Revenue Growth:</w:t>
      </w:r>
      <w:r w:rsidRPr="00BA5E88">
        <w:t xml:space="preserve"> Expected CAGR of 25% over the first 5 years as market penetration increases globally.</w:t>
      </w:r>
    </w:p>
    <w:p w14:paraId="7BD3E72B" w14:textId="77777777" w:rsidR="00BA5E88" w:rsidRDefault="00BA5E88" w:rsidP="00BA5E88"/>
    <w:p w14:paraId="23B896F7" w14:textId="77777777" w:rsidR="00BA5E88" w:rsidRPr="00BA5E88" w:rsidRDefault="00BA5E88" w:rsidP="00BA5E88">
      <w:pPr>
        <w:rPr>
          <w:b/>
          <w:bCs/>
        </w:rPr>
      </w:pPr>
      <w:r w:rsidRPr="00BA5E88">
        <w:rPr>
          <w:b/>
          <w:bCs/>
        </w:rPr>
        <w:t>6. Investment Offer</w:t>
      </w:r>
    </w:p>
    <w:p w14:paraId="7B845653" w14:textId="77777777" w:rsidR="00BA5E88" w:rsidRPr="00BA5E88" w:rsidRDefault="00BA5E88" w:rsidP="00BA5E88">
      <w:pPr>
        <w:rPr>
          <w:b/>
          <w:bCs/>
        </w:rPr>
      </w:pPr>
      <w:r w:rsidRPr="00BA5E88">
        <w:rPr>
          <w:b/>
          <w:bCs/>
        </w:rPr>
        <w:t>6.1 Funding Required</w:t>
      </w:r>
    </w:p>
    <w:p w14:paraId="1EF0A1C5" w14:textId="77777777" w:rsidR="00BA5E88" w:rsidRPr="00BA5E88" w:rsidRDefault="00BA5E88" w:rsidP="00BA5E88">
      <w:r w:rsidRPr="00BA5E88">
        <w:t xml:space="preserve">We are seeking </w:t>
      </w:r>
      <w:r w:rsidRPr="00BA5E88">
        <w:rPr>
          <w:b/>
          <w:bCs/>
        </w:rPr>
        <w:t>$2 million</w:t>
      </w:r>
      <w:r w:rsidRPr="00BA5E88">
        <w:t xml:space="preserve"> in seed funding to support the first two years of product development, testing, and initial market rollout.</w:t>
      </w:r>
    </w:p>
    <w:p w14:paraId="107AC089" w14:textId="77777777" w:rsidR="00BA5E88" w:rsidRPr="00BA5E88" w:rsidRDefault="00BA5E88" w:rsidP="00BA5E88">
      <w:pPr>
        <w:rPr>
          <w:b/>
          <w:bCs/>
        </w:rPr>
      </w:pPr>
      <w:r w:rsidRPr="00BA5E88">
        <w:rPr>
          <w:b/>
          <w:bCs/>
        </w:rPr>
        <w:t>6.2 Use of Funds</w:t>
      </w:r>
    </w:p>
    <w:p w14:paraId="50390390" w14:textId="77777777" w:rsidR="00BA5E88" w:rsidRPr="00BA5E88" w:rsidRDefault="00BA5E88" w:rsidP="00BA5E88">
      <w:pPr>
        <w:numPr>
          <w:ilvl w:val="0"/>
          <w:numId w:val="12"/>
        </w:numPr>
      </w:pPr>
      <w:r w:rsidRPr="00BA5E88">
        <w:rPr>
          <w:b/>
          <w:bCs/>
        </w:rPr>
        <w:t>Research &amp; Development:</w:t>
      </w:r>
      <w:r w:rsidRPr="00BA5E88">
        <w:t xml:space="preserve"> $800,000 for prototyping, testing, and design iterations.</w:t>
      </w:r>
    </w:p>
    <w:p w14:paraId="364A8334" w14:textId="77777777" w:rsidR="00BA5E88" w:rsidRPr="00BA5E88" w:rsidRDefault="00BA5E88" w:rsidP="00BA5E88">
      <w:pPr>
        <w:numPr>
          <w:ilvl w:val="0"/>
          <w:numId w:val="12"/>
        </w:numPr>
      </w:pPr>
      <w:r w:rsidRPr="00BA5E88">
        <w:rPr>
          <w:b/>
          <w:bCs/>
        </w:rPr>
        <w:t>Manufacturing:</w:t>
      </w:r>
      <w:r w:rsidRPr="00BA5E88">
        <w:t xml:space="preserve"> $600,000 for initial production runs and materials sourcing.</w:t>
      </w:r>
    </w:p>
    <w:p w14:paraId="63983E33" w14:textId="77777777" w:rsidR="00BA5E88" w:rsidRPr="00BA5E88" w:rsidRDefault="00BA5E88" w:rsidP="00BA5E88">
      <w:pPr>
        <w:numPr>
          <w:ilvl w:val="0"/>
          <w:numId w:val="12"/>
        </w:numPr>
      </w:pPr>
      <w:r w:rsidRPr="00BA5E88">
        <w:rPr>
          <w:b/>
          <w:bCs/>
        </w:rPr>
        <w:t>Sales &amp; Marketing:</w:t>
      </w:r>
      <w:r w:rsidRPr="00BA5E88">
        <w:t xml:space="preserve"> $400,000 for market entry, customer outreach, and sales team.</w:t>
      </w:r>
    </w:p>
    <w:p w14:paraId="62972256" w14:textId="77777777" w:rsidR="00BA5E88" w:rsidRPr="00BA5E88" w:rsidRDefault="00BA5E88" w:rsidP="00BA5E88">
      <w:pPr>
        <w:numPr>
          <w:ilvl w:val="0"/>
          <w:numId w:val="12"/>
        </w:numPr>
      </w:pPr>
      <w:r w:rsidRPr="00BA5E88">
        <w:rPr>
          <w:b/>
          <w:bCs/>
        </w:rPr>
        <w:t>Operational Costs:</w:t>
      </w:r>
      <w:r w:rsidRPr="00BA5E88">
        <w:t xml:space="preserve"> $200,000 for hiring engineers, animal behaviorists, and administrative staff.</w:t>
      </w:r>
    </w:p>
    <w:p w14:paraId="5B0D2817" w14:textId="77777777" w:rsidR="00BA5E88" w:rsidRPr="00BA5E88" w:rsidRDefault="00BA5E88" w:rsidP="00BA5E88">
      <w:pPr>
        <w:rPr>
          <w:b/>
          <w:bCs/>
        </w:rPr>
      </w:pPr>
      <w:r w:rsidRPr="00BA5E88">
        <w:rPr>
          <w:b/>
          <w:bCs/>
        </w:rPr>
        <w:t>6.3 Equity Offer</w:t>
      </w:r>
    </w:p>
    <w:p w14:paraId="22C7D4F2" w14:textId="77777777" w:rsidR="00BA5E88" w:rsidRPr="00BA5E88" w:rsidRDefault="00BA5E88" w:rsidP="00BA5E88">
      <w:r w:rsidRPr="00BA5E88">
        <w:t xml:space="preserve">We are offering </w:t>
      </w:r>
      <w:r w:rsidRPr="00BA5E88">
        <w:rPr>
          <w:b/>
          <w:bCs/>
        </w:rPr>
        <w:t>15% equity</w:t>
      </w:r>
      <w:r w:rsidRPr="00BA5E88">
        <w:t xml:space="preserve"> in the company for this investment round.</w:t>
      </w:r>
    </w:p>
    <w:p w14:paraId="6741128A" w14:textId="77777777" w:rsidR="00BA5E88" w:rsidRPr="00BA5E88" w:rsidRDefault="00BA5E88" w:rsidP="00BA5E88">
      <w:pPr>
        <w:rPr>
          <w:b/>
          <w:bCs/>
        </w:rPr>
      </w:pPr>
      <w:r w:rsidRPr="00BA5E88">
        <w:rPr>
          <w:b/>
          <w:bCs/>
        </w:rPr>
        <w:t>6.4 Investor Returns</w:t>
      </w:r>
    </w:p>
    <w:p w14:paraId="4671350A" w14:textId="77777777" w:rsidR="00BA5E88" w:rsidRPr="00BA5E88" w:rsidRDefault="00BA5E88" w:rsidP="00BA5E88">
      <w:pPr>
        <w:numPr>
          <w:ilvl w:val="0"/>
          <w:numId w:val="13"/>
        </w:numPr>
      </w:pPr>
      <w:r w:rsidRPr="00BA5E88">
        <w:rPr>
          <w:b/>
          <w:bCs/>
        </w:rPr>
        <w:t>Target Exit Strategy:</w:t>
      </w:r>
      <w:r w:rsidRPr="00BA5E88">
        <w:t xml:space="preserve"> Acquisition by a larger technology or animal-care company within 5-7 years.</w:t>
      </w:r>
    </w:p>
    <w:p w14:paraId="000C929C" w14:textId="77777777" w:rsidR="00BA5E88" w:rsidRPr="00BA5E88" w:rsidRDefault="00BA5E88" w:rsidP="00BA5E88">
      <w:pPr>
        <w:numPr>
          <w:ilvl w:val="0"/>
          <w:numId w:val="13"/>
        </w:numPr>
      </w:pPr>
      <w:r w:rsidRPr="00BA5E88">
        <w:rPr>
          <w:b/>
          <w:bCs/>
        </w:rPr>
        <w:t>Projected ROI:</w:t>
      </w:r>
      <w:r w:rsidRPr="00BA5E88">
        <w:t xml:space="preserve"> 10x-12x return based on expected acquisition value of </w:t>
      </w:r>
      <w:r w:rsidRPr="00BA5E88">
        <w:rPr>
          <w:b/>
          <w:bCs/>
        </w:rPr>
        <w:t>$30M - $40M</w:t>
      </w:r>
      <w:r w:rsidRPr="00BA5E88">
        <w:t xml:space="preserve"> by Year 5.</w:t>
      </w:r>
    </w:p>
    <w:p w14:paraId="1DA17E61" w14:textId="77777777" w:rsidR="00BA5E88" w:rsidRDefault="00BA5E88" w:rsidP="00BA5E88"/>
    <w:p w14:paraId="2D6FAA5A" w14:textId="77777777" w:rsidR="00BA5E88" w:rsidRDefault="00BA5E88" w:rsidP="00BA5E88"/>
    <w:p w14:paraId="4C5AD755" w14:textId="77777777" w:rsidR="00BA5E88" w:rsidRDefault="00BA5E88" w:rsidP="00BA5E88"/>
    <w:p w14:paraId="2F6EF2DE" w14:textId="77777777" w:rsidR="00BA5E88" w:rsidRDefault="00BA5E88" w:rsidP="00BA5E88"/>
    <w:p w14:paraId="3FF33CEB" w14:textId="77777777" w:rsidR="00BA5E88" w:rsidRPr="00BA5E88" w:rsidRDefault="00BA5E88" w:rsidP="00BA5E88">
      <w:pPr>
        <w:rPr>
          <w:b/>
          <w:bCs/>
        </w:rPr>
      </w:pPr>
      <w:r w:rsidRPr="00BA5E88">
        <w:rPr>
          <w:b/>
          <w:bCs/>
        </w:rPr>
        <w:lastRenderedPageBreak/>
        <w:t>7. Risks &amp; Mitigation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23"/>
        <w:gridCol w:w="5937"/>
      </w:tblGrid>
      <w:tr w:rsidR="00BA5E88" w:rsidRPr="00BA5E88" w14:paraId="3DE0DDFA" w14:textId="77777777" w:rsidTr="00BA5E88">
        <w:trPr>
          <w:tblHeader/>
          <w:tblCellSpacing w:w="15" w:type="dxa"/>
        </w:trPr>
        <w:tc>
          <w:tcPr>
            <w:tcW w:w="0" w:type="auto"/>
            <w:vAlign w:val="center"/>
            <w:hideMark/>
          </w:tcPr>
          <w:p w14:paraId="7174CA53" w14:textId="77777777" w:rsidR="00BA5E88" w:rsidRPr="00BA5E88" w:rsidRDefault="00BA5E88" w:rsidP="00BA5E88">
            <w:pPr>
              <w:rPr>
                <w:b/>
                <w:bCs/>
              </w:rPr>
            </w:pPr>
            <w:r w:rsidRPr="00BA5E88">
              <w:rPr>
                <w:b/>
                <w:bCs/>
              </w:rPr>
              <w:t>Risk</w:t>
            </w:r>
          </w:p>
        </w:tc>
        <w:tc>
          <w:tcPr>
            <w:tcW w:w="0" w:type="auto"/>
            <w:vAlign w:val="center"/>
            <w:hideMark/>
          </w:tcPr>
          <w:p w14:paraId="2882D2E2" w14:textId="77777777" w:rsidR="00BA5E88" w:rsidRPr="00BA5E88" w:rsidRDefault="00BA5E88" w:rsidP="00BA5E88">
            <w:pPr>
              <w:rPr>
                <w:b/>
                <w:bCs/>
              </w:rPr>
            </w:pPr>
            <w:r w:rsidRPr="00BA5E88">
              <w:rPr>
                <w:b/>
                <w:bCs/>
              </w:rPr>
              <w:t>Mitigation Strategy</w:t>
            </w:r>
          </w:p>
        </w:tc>
      </w:tr>
      <w:tr w:rsidR="00BA5E88" w:rsidRPr="00BA5E88" w14:paraId="0BA32C0F" w14:textId="77777777" w:rsidTr="00BA5E88">
        <w:trPr>
          <w:tblCellSpacing w:w="15" w:type="dxa"/>
        </w:trPr>
        <w:tc>
          <w:tcPr>
            <w:tcW w:w="0" w:type="auto"/>
            <w:vAlign w:val="center"/>
            <w:hideMark/>
          </w:tcPr>
          <w:p w14:paraId="76B08A4C" w14:textId="77777777" w:rsidR="00BA5E88" w:rsidRPr="00BA5E88" w:rsidRDefault="00BA5E88" w:rsidP="00BA5E88">
            <w:r w:rsidRPr="00BA5E88">
              <w:rPr>
                <w:b/>
                <w:bCs/>
              </w:rPr>
              <w:t>Technological Challenges (Robotics Design)</w:t>
            </w:r>
          </w:p>
        </w:tc>
        <w:tc>
          <w:tcPr>
            <w:tcW w:w="0" w:type="auto"/>
            <w:vAlign w:val="center"/>
            <w:hideMark/>
          </w:tcPr>
          <w:p w14:paraId="6DB67493" w14:textId="77777777" w:rsidR="00BA5E88" w:rsidRPr="00BA5E88" w:rsidRDefault="00BA5E88" w:rsidP="00BA5E88">
            <w:r w:rsidRPr="00BA5E88">
              <w:t>Collaborate with leading robotics firms to ensure robust and reliable device functionality.</w:t>
            </w:r>
          </w:p>
        </w:tc>
      </w:tr>
      <w:tr w:rsidR="00BA5E88" w:rsidRPr="00BA5E88" w14:paraId="413F78BC" w14:textId="77777777" w:rsidTr="00BA5E88">
        <w:trPr>
          <w:tblCellSpacing w:w="15" w:type="dxa"/>
        </w:trPr>
        <w:tc>
          <w:tcPr>
            <w:tcW w:w="0" w:type="auto"/>
            <w:vAlign w:val="center"/>
            <w:hideMark/>
          </w:tcPr>
          <w:p w14:paraId="0DDDEA48" w14:textId="77777777" w:rsidR="00BA5E88" w:rsidRPr="00BA5E88" w:rsidRDefault="00BA5E88" w:rsidP="00BA5E88">
            <w:r w:rsidRPr="00BA5E88">
              <w:rPr>
                <w:b/>
                <w:bCs/>
              </w:rPr>
              <w:t>Adoption Resistance from Traditional Trainers</w:t>
            </w:r>
          </w:p>
        </w:tc>
        <w:tc>
          <w:tcPr>
            <w:tcW w:w="0" w:type="auto"/>
            <w:vAlign w:val="center"/>
            <w:hideMark/>
          </w:tcPr>
          <w:p w14:paraId="157193CA" w14:textId="77777777" w:rsidR="00BA5E88" w:rsidRPr="00BA5E88" w:rsidRDefault="00BA5E88" w:rsidP="00BA5E88">
            <w:r w:rsidRPr="00BA5E88">
              <w:t>Provide educational materials, free trials, and emphasize safety and efficiency benefits.</w:t>
            </w:r>
          </w:p>
        </w:tc>
      </w:tr>
      <w:tr w:rsidR="00BA5E88" w:rsidRPr="00BA5E88" w14:paraId="3899FE37" w14:textId="77777777" w:rsidTr="00BA5E88">
        <w:trPr>
          <w:tblCellSpacing w:w="15" w:type="dxa"/>
        </w:trPr>
        <w:tc>
          <w:tcPr>
            <w:tcW w:w="0" w:type="auto"/>
            <w:vAlign w:val="center"/>
            <w:hideMark/>
          </w:tcPr>
          <w:p w14:paraId="3B07A1A8" w14:textId="77777777" w:rsidR="00BA5E88" w:rsidRPr="00BA5E88" w:rsidRDefault="00BA5E88" w:rsidP="00BA5E88">
            <w:r w:rsidRPr="00BA5E88">
              <w:rPr>
                <w:b/>
                <w:bCs/>
              </w:rPr>
              <w:t>Budget Overruns</w:t>
            </w:r>
          </w:p>
        </w:tc>
        <w:tc>
          <w:tcPr>
            <w:tcW w:w="0" w:type="auto"/>
            <w:vAlign w:val="center"/>
            <w:hideMark/>
          </w:tcPr>
          <w:p w14:paraId="2ED1904F" w14:textId="77777777" w:rsidR="00BA5E88" w:rsidRPr="00BA5E88" w:rsidRDefault="00BA5E88" w:rsidP="00BA5E88">
            <w:r w:rsidRPr="00BA5E88">
              <w:t>Conduct phased rollouts to ensure that expenses are controlled at each project milestone.</w:t>
            </w:r>
          </w:p>
        </w:tc>
      </w:tr>
      <w:tr w:rsidR="00BA5E88" w:rsidRPr="00BA5E88" w14:paraId="451B5802" w14:textId="77777777" w:rsidTr="00BA5E88">
        <w:trPr>
          <w:tblCellSpacing w:w="15" w:type="dxa"/>
        </w:trPr>
        <w:tc>
          <w:tcPr>
            <w:tcW w:w="0" w:type="auto"/>
            <w:vAlign w:val="center"/>
            <w:hideMark/>
          </w:tcPr>
          <w:p w14:paraId="06BA63D1" w14:textId="77777777" w:rsidR="00BA5E88" w:rsidRPr="00BA5E88" w:rsidRDefault="00BA5E88" w:rsidP="00BA5E88">
            <w:r w:rsidRPr="00BA5E88">
              <w:rPr>
                <w:b/>
                <w:bCs/>
              </w:rPr>
              <w:t xml:space="preserve">Competition </w:t>
            </w:r>
            <w:proofErr w:type="gramStart"/>
            <w:r w:rsidRPr="00BA5E88">
              <w:rPr>
                <w:b/>
                <w:bCs/>
              </w:rPr>
              <w:t>from</w:t>
            </w:r>
            <w:proofErr w:type="gramEnd"/>
            <w:r w:rsidRPr="00BA5E88">
              <w:rPr>
                <w:b/>
                <w:bCs/>
              </w:rPr>
              <w:t xml:space="preserve"> Emerging Technologies</w:t>
            </w:r>
          </w:p>
        </w:tc>
        <w:tc>
          <w:tcPr>
            <w:tcW w:w="0" w:type="auto"/>
            <w:vAlign w:val="center"/>
            <w:hideMark/>
          </w:tcPr>
          <w:p w14:paraId="3794089E" w14:textId="77777777" w:rsidR="00BA5E88" w:rsidRPr="00BA5E88" w:rsidRDefault="00BA5E88" w:rsidP="00BA5E88">
            <w:r w:rsidRPr="00BA5E88">
              <w:t>Maintain a strong R&amp;D pipeline and develop partnerships with leading equine organizations.</w:t>
            </w:r>
          </w:p>
        </w:tc>
      </w:tr>
    </w:tbl>
    <w:p w14:paraId="0565B441" w14:textId="77777777" w:rsidR="00BA5E88" w:rsidRDefault="00BA5E88" w:rsidP="00BA5E88"/>
    <w:p w14:paraId="31DE4081" w14:textId="77777777" w:rsidR="00CD54DC" w:rsidRPr="00CD54DC" w:rsidRDefault="00CD54DC" w:rsidP="00CD54DC">
      <w:pPr>
        <w:rPr>
          <w:b/>
          <w:bCs/>
        </w:rPr>
      </w:pPr>
      <w:r w:rsidRPr="00CD54DC">
        <w:rPr>
          <w:b/>
          <w:bCs/>
        </w:rPr>
        <w:t>8. Conclusion</w:t>
      </w:r>
    </w:p>
    <w:p w14:paraId="337C1495" w14:textId="77777777" w:rsidR="00CD54DC" w:rsidRPr="00CD54DC" w:rsidRDefault="00CD54DC" w:rsidP="00CD54DC">
      <w:r w:rsidRPr="00CD54DC">
        <w:t>The Foal Training Using Robotic Devices project represents a transformative leap in the equine industry. By leveraging robotics, AI, and</w:t>
      </w:r>
      <w:r>
        <w:t xml:space="preserve"> </w:t>
      </w:r>
      <w:r w:rsidRPr="00CD54DC">
        <w:t>adaptive learning technologies, this venture has the potential to reshape traditional foal training methods, offering a scalable, safer, and more efficient approach. With a growing demand for innovative solutions in animal training, the use of robotic devices can address key challenges in the equine industry, such as labor shortages, inconsistent training, and safety risks.</w:t>
      </w:r>
    </w:p>
    <w:p w14:paraId="3A2E7351" w14:textId="77777777" w:rsidR="00CD54DC" w:rsidRPr="00CD54DC" w:rsidRDefault="00CD54DC" w:rsidP="00CD54DC">
      <w:r w:rsidRPr="00CD54DC">
        <w:t>The proposed product aligns with the broader trend of automation in agriculture and animal husbandry, positioning it to capture significant market share in a largely untapped segment. With the right investment, this project is poised to disrupt the foal training process and create long-term value for breeders, trainers, and investors alike.</w:t>
      </w:r>
    </w:p>
    <w:p w14:paraId="230AC671" w14:textId="77777777" w:rsidR="00CD54DC" w:rsidRPr="00CD54DC" w:rsidRDefault="00CD54DC" w:rsidP="00CD54DC">
      <w:r w:rsidRPr="00CD54DC">
        <w:t>By investing in this project, you are contributing to a future where technology plays an integral role in the development of high-quality, well-trained horses, all while driving significant returns on your investment.</w:t>
      </w:r>
    </w:p>
    <w:p w14:paraId="6284707B" w14:textId="6F6B929F" w:rsidR="00CD54DC" w:rsidRDefault="00CD54DC" w:rsidP="00CD54DC"/>
    <w:p w14:paraId="26E11438" w14:textId="052AB471" w:rsidR="00CD54DC" w:rsidRDefault="00CD54DC" w:rsidP="00CD54DC">
      <w:r w:rsidRPr="00CD54DC">
        <w:rPr>
          <w:b/>
          <w:bCs/>
        </w:rPr>
        <w:t>Next Steps:</w:t>
      </w:r>
      <w:r w:rsidRPr="00CD54DC">
        <w:t xml:space="preserve"> We invite you to be part of this exciting journey. We look forward to discussing how we can collaborate to bring this innovative solution to </w:t>
      </w:r>
      <w:proofErr w:type="gramStart"/>
      <w:r w:rsidRPr="00CD54DC">
        <w:t>market</w:t>
      </w:r>
      <w:proofErr w:type="gramEnd"/>
      <w:r w:rsidRPr="00CD54DC">
        <w:t>. We are ready to engage with potential investors to finalize funding terms and accelerate the development of this project.</w:t>
      </w:r>
    </w:p>
    <w:p w14:paraId="02E308D3" w14:textId="77777777" w:rsidR="00BA5E88" w:rsidRDefault="00BA5E88" w:rsidP="00BA5E88"/>
    <w:p w14:paraId="327F66A7" w14:textId="77777777" w:rsidR="00BA5E88" w:rsidRDefault="00BA5E88" w:rsidP="00BA5E88">
      <w:pPr>
        <w:jc w:val="center"/>
      </w:pPr>
    </w:p>
    <w:p w14:paraId="6546E518" w14:textId="77777777" w:rsidR="00BA5E88" w:rsidRDefault="00BA5E88" w:rsidP="00BA5E88">
      <w:pPr>
        <w:jc w:val="center"/>
      </w:pPr>
    </w:p>
    <w:p w14:paraId="371B6FEC" w14:textId="77777777" w:rsidR="00BA5E88" w:rsidRDefault="00BA5E88" w:rsidP="00BA5E88"/>
    <w:sectPr w:rsidR="00BA5E8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C33490"/>
    <w:multiLevelType w:val="multilevel"/>
    <w:tmpl w:val="72AC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E53AEB"/>
    <w:multiLevelType w:val="multilevel"/>
    <w:tmpl w:val="18CE0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58C428F"/>
    <w:multiLevelType w:val="multilevel"/>
    <w:tmpl w:val="2E169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101D6B"/>
    <w:multiLevelType w:val="multilevel"/>
    <w:tmpl w:val="AAE0E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001634"/>
    <w:multiLevelType w:val="multilevel"/>
    <w:tmpl w:val="EE6C6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4FC5A38"/>
    <w:multiLevelType w:val="multilevel"/>
    <w:tmpl w:val="D5B2CE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5467A8B"/>
    <w:multiLevelType w:val="multilevel"/>
    <w:tmpl w:val="D7DE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D716988"/>
    <w:multiLevelType w:val="multilevel"/>
    <w:tmpl w:val="B4FA5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F822786"/>
    <w:multiLevelType w:val="multilevel"/>
    <w:tmpl w:val="FFA063E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532095"/>
    <w:multiLevelType w:val="multilevel"/>
    <w:tmpl w:val="48741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D74071"/>
    <w:multiLevelType w:val="multilevel"/>
    <w:tmpl w:val="CAF48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083CDD"/>
    <w:multiLevelType w:val="multilevel"/>
    <w:tmpl w:val="7520E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DC67867"/>
    <w:multiLevelType w:val="multilevel"/>
    <w:tmpl w:val="BDD88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00470583">
    <w:abstractNumId w:val="5"/>
  </w:num>
  <w:num w:numId="2" w16cid:durableId="1859273888">
    <w:abstractNumId w:val="2"/>
  </w:num>
  <w:num w:numId="3" w16cid:durableId="2095394944">
    <w:abstractNumId w:val="8"/>
  </w:num>
  <w:num w:numId="4" w16cid:durableId="387847993">
    <w:abstractNumId w:val="10"/>
  </w:num>
  <w:num w:numId="5" w16cid:durableId="586769346">
    <w:abstractNumId w:val="11"/>
  </w:num>
  <w:num w:numId="6" w16cid:durableId="425997778">
    <w:abstractNumId w:val="12"/>
  </w:num>
  <w:num w:numId="7" w16cid:durableId="2091612639">
    <w:abstractNumId w:val="0"/>
  </w:num>
  <w:num w:numId="8" w16cid:durableId="517282218">
    <w:abstractNumId w:val="9"/>
  </w:num>
  <w:num w:numId="9" w16cid:durableId="1780417886">
    <w:abstractNumId w:val="1"/>
  </w:num>
  <w:num w:numId="10" w16cid:durableId="1505585721">
    <w:abstractNumId w:val="4"/>
  </w:num>
  <w:num w:numId="11" w16cid:durableId="2044671320">
    <w:abstractNumId w:val="3"/>
  </w:num>
  <w:num w:numId="12" w16cid:durableId="329450033">
    <w:abstractNumId w:val="6"/>
  </w:num>
  <w:num w:numId="13" w16cid:durableId="6861016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88"/>
    <w:rsid w:val="001E2738"/>
    <w:rsid w:val="00355288"/>
    <w:rsid w:val="007E3A8C"/>
    <w:rsid w:val="00833966"/>
    <w:rsid w:val="008A2355"/>
    <w:rsid w:val="00BA5E88"/>
    <w:rsid w:val="00C17BC3"/>
    <w:rsid w:val="00CD5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FF5E3"/>
  <w15:chartTrackingRefBased/>
  <w15:docId w15:val="{20C7FB2D-8F25-4591-90B9-F9F04E45E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A5E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A5E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A5E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A5E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A5E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A5E8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A5E8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A5E8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A5E8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A5E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A5E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A5E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A5E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A5E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A5E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A5E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A5E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A5E88"/>
    <w:rPr>
      <w:rFonts w:eastAsiaTheme="majorEastAsia" w:cstheme="majorBidi"/>
      <w:color w:val="272727" w:themeColor="text1" w:themeTint="D8"/>
    </w:rPr>
  </w:style>
  <w:style w:type="paragraph" w:styleId="Title">
    <w:name w:val="Title"/>
    <w:basedOn w:val="Normal"/>
    <w:next w:val="Normal"/>
    <w:link w:val="TitleChar"/>
    <w:uiPriority w:val="10"/>
    <w:qFormat/>
    <w:rsid w:val="00BA5E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A5E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A5E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A5E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A5E88"/>
    <w:pPr>
      <w:spacing w:before="160"/>
      <w:jc w:val="center"/>
    </w:pPr>
    <w:rPr>
      <w:i/>
      <w:iCs/>
      <w:color w:val="404040" w:themeColor="text1" w:themeTint="BF"/>
    </w:rPr>
  </w:style>
  <w:style w:type="character" w:customStyle="1" w:styleId="QuoteChar">
    <w:name w:val="Quote Char"/>
    <w:basedOn w:val="DefaultParagraphFont"/>
    <w:link w:val="Quote"/>
    <w:uiPriority w:val="29"/>
    <w:rsid w:val="00BA5E88"/>
    <w:rPr>
      <w:i/>
      <w:iCs/>
      <w:color w:val="404040" w:themeColor="text1" w:themeTint="BF"/>
    </w:rPr>
  </w:style>
  <w:style w:type="paragraph" w:styleId="ListParagraph">
    <w:name w:val="List Paragraph"/>
    <w:basedOn w:val="Normal"/>
    <w:uiPriority w:val="34"/>
    <w:qFormat/>
    <w:rsid w:val="00BA5E88"/>
    <w:pPr>
      <w:ind w:left="720"/>
      <w:contextualSpacing/>
    </w:pPr>
  </w:style>
  <w:style w:type="character" w:styleId="IntenseEmphasis">
    <w:name w:val="Intense Emphasis"/>
    <w:basedOn w:val="DefaultParagraphFont"/>
    <w:uiPriority w:val="21"/>
    <w:qFormat/>
    <w:rsid w:val="00BA5E88"/>
    <w:rPr>
      <w:i/>
      <w:iCs/>
      <w:color w:val="0F4761" w:themeColor="accent1" w:themeShade="BF"/>
    </w:rPr>
  </w:style>
  <w:style w:type="paragraph" w:styleId="IntenseQuote">
    <w:name w:val="Intense Quote"/>
    <w:basedOn w:val="Normal"/>
    <w:next w:val="Normal"/>
    <w:link w:val="IntenseQuoteChar"/>
    <w:uiPriority w:val="30"/>
    <w:qFormat/>
    <w:rsid w:val="00BA5E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A5E88"/>
    <w:rPr>
      <w:i/>
      <w:iCs/>
      <w:color w:val="0F4761" w:themeColor="accent1" w:themeShade="BF"/>
    </w:rPr>
  </w:style>
  <w:style w:type="character" w:styleId="IntenseReference">
    <w:name w:val="Intense Reference"/>
    <w:basedOn w:val="DefaultParagraphFont"/>
    <w:uiPriority w:val="32"/>
    <w:qFormat/>
    <w:rsid w:val="00BA5E88"/>
    <w:rPr>
      <w:b/>
      <w:bCs/>
      <w:smallCaps/>
      <w:color w:val="0F4761" w:themeColor="accent1" w:themeShade="BF"/>
      <w:spacing w:val="5"/>
    </w:rPr>
  </w:style>
  <w:style w:type="paragraph" w:styleId="NormalWeb">
    <w:name w:val="Normal (Web)"/>
    <w:basedOn w:val="Normal"/>
    <w:uiPriority w:val="99"/>
    <w:semiHidden/>
    <w:unhideWhenUsed/>
    <w:rsid w:val="00CD54D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919022">
      <w:bodyDiv w:val="1"/>
      <w:marLeft w:val="0"/>
      <w:marRight w:val="0"/>
      <w:marTop w:val="0"/>
      <w:marBottom w:val="0"/>
      <w:divBdr>
        <w:top w:val="none" w:sz="0" w:space="0" w:color="auto"/>
        <w:left w:val="none" w:sz="0" w:space="0" w:color="auto"/>
        <w:bottom w:val="none" w:sz="0" w:space="0" w:color="auto"/>
        <w:right w:val="none" w:sz="0" w:space="0" w:color="auto"/>
      </w:divBdr>
    </w:div>
    <w:div w:id="170411257">
      <w:bodyDiv w:val="1"/>
      <w:marLeft w:val="0"/>
      <w:marRight w:val="0"/>
      <w:marTop w:val="0"/>
      <w:marBottom w:val="0"/>
      <w:divBdr>
        <w:top w:val="none" w:sz="0" w:space="0" w:color="auto"/>
        <w:left w:val="none" w:sz="0" w:space="0" w:color="auto"/>
        <w:bottom w:val="none" w:sz="0" w:space="0" w:color="auto"/>
        <w:right w:val="none" w:sz="0" w:space="0" w:color="auto"/>
      </w:divBdr>
    </w:div>
    <w:div w:id="189535429">
      <w:bodyDiv w:val="1"/>
      <w:marLeft w:val="0"/>
      <w:marRight w:val="0"/>
      <w:marTop w:val="0"/>
      <w:marBottom w:val="0"/>
      <w:divBdr>
        <w:top w:val="none" w:sz="0" w:space="0" w:color="auto"/>
        <w:left w:val="none" w:sz="0" w:space="0" w:color="auto"/>
        <w:bottom w:val="none" w:sz="0" w:space="0" w:color="auto"/>
        <w:right w:val="none" w:sz="0" w:space="0" w:color="auto"/>
      </w:divBdr>
    </w:div>
    <w:div w:id="191458684">
      <w:bodyDiv w:val="1"/>
      <w:marLeft w:val="0"/>
      <w:marRight w:val="0"/>
      <w:marTop w:val="0"/>
      <w:marBottom w:val="0"/>
      <w:divBdr>
        <w:top w:val="none" w:sz="0" w:space="0" w:color="auto"/>
        <w:left w:val="none" w:sz="0" w:space="0" w:color="auto"/>
        <w:bottom w:val="none" w:sz="0" w:space="0" w:color="auto"/>
        <w:right w:val="none" w:sz="0" w:space="0" w:color="auto"/>
      </w:divBdr>
    </w:div>
    <w:div w:id="221644715">
      <w:bodyDiv w:val="1"/>
      <w:marLeft w:val="0"/>
      <w:marRight w:val="0"/>
      <w:marTop w:val="0"/>
      <w:marBottom w:val="0"/>
      <w:divBdr>
        <w:top w:val="none" w:sz="0" w:space="0" w:color="auto"/>
        <w:left w:val="none" w:sz="0" w:space="0" w:color="auto"/>
        <w:bottom w:val="none" w:sz="0" w:space="0" w:color="auto"/>
        <w:right w:val="none" w:sz="0" w:space="0" w:color="auto"/>
      </w:divBdr>
    </w:div>
    <w:div w:id="332732693">
      <w:bodyDiv w:val="1"/>
      <w:marLeft w:val="0"/>
      <w:marRight w:val="0"/>
      <w:marTop w:val="0"/>
      <w:marBottom w:val="0"/>
      <w:divBdr>
        <w:top w:val="none" w:sz="0" w:space="0" w:color="auto"/>
        <w:left w:val="none" w:sz="0" w:space="0" w:color="auto"/>
        <w:bottom w:val="none" w:sz="0" w:space="0" w:color="auto"/>
        <w:right w:val="none" w:sz="0" w:space="0" w:color="auto"/>
      </w:divBdr>
    </w:div>
    <w:div w:id="339699540">
      <w:bodyDiv w:val="1"/>
      <w:marLeft w:val="0"/>
      <w:marRight w:val="0"/>
      <w:marTop w:val="0"/>
      <w:marBottom w:val="0"/>
      <w:divBdr>
        <w:top w:val="none" w:sz="0" w:space="0" w:color="auto"/>
        <w:left w:val="none" w:sz="0" w:space="0" w:color="auto"/>
        <w:bottom w:val="none" w:sz="0" w:space="0" w:color="auto"/>
        <w:right w:val="none" w:sz="0" w:space="0" w:color="auto"/>
      </w:divBdr>
    </w:div>
    <w:div w:id="477651856">
      <w:bodyDiv w:val="1"/>
      <w:marLeft w:val="0"/>
      <w:marRight w:val="0"/>
      <w:marTop w:val="0"/>
      <w:marBottom w:val="0"/>
      <w:divBdr>
        <w:top w:val="none" w:sz="0" w:space="0" w:color="auto"/>
        <w:left w:val="none" w:sz="0" w:space="0" w:color="auto"/>
        <w:bottom w:val="none" w:sz="0" w:space="0" w:color="auto"/>
        <w:right w:val="none" w:sz="0" w:space="0" w:color="auto"/>
      </w:divBdr>
    </w:div>
    <w:div w:id="504132254">
      <w:bodyDiv w:val="1"/>
      <w:marLeft w:val="0"/>
      <w:marRight w:val="0"/>
      <w:marTop w:val="0"/>
      <w:marBottom w:val="0"/>
      <w:divBdr>
        <w:top w:val="none" w:sz="0" w:space="0" w:color="auto"/>
        <w:left w:val="none" w:sz="0" w:space="0" w:color="auto"/>
        <w:bottom w:val="none" w:sz="0" w:space="0" w:color="auto"/>
        <w:right w:val="none" w:sz="0" w:space="0" w:color="auto"/>
      </w:divBdr>
    </w:div>
    <w:div w:id="521626633">
      <w:bodyDiv w:val="1"/>
      <w:marLeft w:val="0"/>
      <w:marRight w:val="0"/>
      <w:marTop w:val="0"/>
      <w:marBottom w:val="0"/>
      <w:divBdr>
        <w:top w:val="none" w:sz="0" w:space="0" w:color="auto"/>
        <w:left w:val="none" w:sz="0" w:space="0" w:color="auto"/>
        <w:bottom w:val="none" w:sz="0" w:space="0" w:color="auto"/>
        <w:right w:val="none" w:sz="0" w:space="0" w:color="auto"/>
      </w:divBdr>
    </w:div>
    <w:div w:id="605962120">
      <w:bodyDiv w:val="1"/>
      <w:marLeft w:val="0"/>
      <w:marRight w:val="0"/>
      <w:marTop w:val="0"/>
      <w:marBottom w:val="0"/>
      <w:divBdr>
        <w:top w:val="none" w:sz="0" w:space="0" w:color="auto"/>
        <w:left w:val="none" w:sz="0" w:space="0" w:color="auto"/>
        <w:bottom w:val="none" w:sz="0" w:space="0" w:color="auto"/>
        <w:right w:val="none" w:sz="0" w:space="0" w:color="auto"/>
      </w:divBdr>
    </w:div>
    <w:div w:id="716783470">
      <w:bodyDiv w:val="1"/>
      <w:marLeft w:val="0"/>
      <w:marRight w:val="0"/>
      <w:marTop w:val="0"/>
      <w:marBottom w:val="0"/>
      <w:divBdr>
        <w:top w:val="none" w:sz="0" w:space="0" w:color="auto"/>
        <w:left w:val="none" w:sz="0" w:space="0" w:color="auto"/>
        <w:bottom w:val="none" w:sz="0" w:space="0" w:color="auto"/>
        <w:right w:val="none" w:sz="0" w:space="0" w:color="auto"/>
      </w:divBdr>
    </w:div>
    <w:div w:id="734082416">
      <w:bodyDiv w:val="1"/>
      <w:marLeft w:val="0"/>
      <w:marRight w:val="0"/>
      <w:marTop w:val="0"/>
      <w:marBottom w:val="0"/>
      <w:divBdr>
        <w:top w:val="none" w:sz="0" w:space="0" w:color="auto"/>
        <w:left w:val="none" w:sz="0" w:space="0" w:color="auto"/>
        <w:bottom w:val="none" w:sz="0" w:space="0" w:color="auto"/>
        <w:right w:val="none" w:sz="0" w:space="0" w:color="auto"/>
      </w:divBdr>
    </w:div>
    <w:div w:id="776022244">
      <w:bodyDiv w:val="1"/>
      <w:marLeft w:val="0"/>
      <w:marRight w:val="0"/>
      <w:marTop w:val="0"/>
      <w:marBottom w:val="0"/>
      <w:divBdr>
        <w:top w:val="none" w:sz="0" w:space="0" w:color="auto"/>
        <w:left w:val="none" w:sz="0" w:space="0" w:color="auto"/>
        <w:bottom w:val="none" w:sz="0" w:space="0" w:color="auto"/>
        <w:right w:val="none" w:sz="0" w:space="0" w:color="auto"/>
      </w:divBdr>
    </w:div>
    <w:div w:id="849176170">
      <w:bodyDiv w:val="1"/>
      <w:marLeft w:val="0"/>
      <w:marRight w:val="0"/>
      <w:marTop w:val="0"/>
      <w:marBottom w:val="0"/>
      <w:divBdr>
        <w:top w:val="none" w:sz="0" w:space="0" w:color="auto"/>
        <w:left w:val="none" w:sz="0" w:space="0" w:color="auto"/>
        <w:bottom w:val="none" w:sz="0" w:space="0" w:color="auto"/>
        <w:right w:val="none" w:sz="0" w:space="0" w:color="auto"/>
      </w:divBdr>
    </w:div>
    <w:div w:id="861013406">
      <w:bodyDiv w:val="1"/>
      <w:marLeft w:val="0"/>
      <w:marRight w:val="0"/>
      <w:marTop w:val="0"/>
      <w:marBottom w:val="0"/>
      <w:divBdr>
        <w:top w:val="none" w:sz="0" w:space="0" w:color="auto"/>
        <w:left w:val="none" w:sz="0" w:space="0" w:color="auto"/>
        <w:bottom w:val="none" w:sz="0" w:space="0" w:color="auto"/>
        <w:right w:val="none" w:sz="0" w:space="0" w:color="auto"/>
      </w:divBdr>
    </w:div>
    <w:div w:id="874393511">
      <w:bodyDiv w:val="1"/>
      <w:marLeft w:val="0"/>
      <w:marRight w:val="0"/>
      <w:marTop w:val="0"/>
      <w:marBottom w:val="0"/>
      <w:divBdr>
        <w:top w:val="none" w:sz="0" w:space="0" w:color="auto"/>
        <w:left w:val="none" w:sz="0" w:space="0" w:color="auto"/>
        <w:bottom w:val="none" w:sz="0" w:space="0" w:color="auto"/>
        <w:right w:val="none" w:sz="0" w:space="0" w:color="auto"/>
      </w:divBdr>
    </w:div>
    <w:div w:id="894505286">
      <w:bodyDiv w:val="1"/>
      <w:marLeft w:val="0"/>
      <w:marRight w:val="0"/>
      <w:marTop w:val="0"/>
      <w:marBottom w:val="0"/>
      <w:divBdr>
        <w:top w:val="none" w:sz="0" w:space="0" w:color="auto"/>
        <w:left w:val="none" w:sz="0" w:space="0" w:color="auto"/>
        <w:bottom w:val="none" w:sz="0" w:space="0" w:color="auto"/>
        <w:right w:val="none" w:sz="0" w:space="0" w:color="auto"/>
      </w:divBdr>
    </w:div>
    <w:div w:id="959460705">
      <w:bodyDiv w:val="1"/>
      <w:marLeft w:val="0"/>
      <w:marRight w:val="0"/>
      <w:marTop w:val="0"/>
      <w:marBottom w:val="0"/>
      <w:divBdr>
        <w:top w:val="none" w:sz="0" w:space="0" w:color="auto"/>
        <w:left w:val="none" w:sz="0" w:space="0" w:color="auto"/>
        <w:bottom w:val="none" w:sz="0" w:space="0" w:color="auto"/>
        <w:right w:val="none" w:sz="0" w:space="0" w:color="auto"/>
      </w:divBdr>
    </w:div>
    <w:div w:id="1009024023">
      <w:bodyDiv w:val="1"/>
      <w:marLeft w:val="0"/>
      <w:marRight w:val="0"/>
      <w:marTop w:val="0"/>
      <w:marBottom w:val="0"/>
      <w:divBdr>
        <w:top w:val="none" w:sz="0" w:space="0" w:color="auto"/>
        <w:left w:val="none" w:sz="0" w:space="0" w:color="auto"/>
        <w:bottom w:val="none" w:sz="0" w:space="0" w:color="auto"/>
        <w:right w:val="none" w:sz="0" w:space="0" w:color="auto"/>
      </w:divBdr>
    </w:div>
    <w:div w:id="1021010206">
      <w:bodyDiv w:val="1"/>
      <w:marLeft w:val="0"/>
      <w:marRight w:val="0"/>
      <w:marTop w:val="0"/>
      <w:marBottom w:val="0"/>
      <w:divBdr>
        <w:top w:val="none" w:sz="0" w:space="0" w:color="auto"/>
        <w:left w:val="none" w:sz="0" w:space="0" w:color="auto"/>
        <w:bottom w:val="none" w:sz="0" w:space="0" w:color="auto"/>
        <w:right w:val="none" w:sz="0" w:space="0" w:color="auto"/>
      </w:divBdr>
    </w:div>
    <w:div w:id="1029259883">
      <w:bodyDiv w:val="1"/>
      <w:marLeft w:val="0"/>
      <w:marRight w:val="0"/>
      <w:marTop w:val="0"/>
      <w:marBottom w:val="0"/>
      <w:divBdr>
        <w:top w:val="none" w:sz="0" w:space="0" w:color="auto"/>
        <w:left w:val="none" w:sz="0" w:space="0" w:color="auto"/>
        <w:bottom w:val="none" w:sz="0" w:space="0" w:color="auto"/>
        <w:right w:val="none" w:sz="0" w:space="0" w:color="auto"/>
      </w:divBdr>
    </w:div>
    <w:div w:id="1094009365">
      <w:bodyDiv w:val="1"/>
      <w:marLeft w:val="0"/>
      <w:marRight w:val="0"/>
      <w:marTop w:val="0"/>
      <w:marBottom w:val="0"/>
      <w:divBdr>
        <w:top w:val="none" w:sz="0" w:space="0" w:color="auto"/>
        <w:left w:val="none" w:sz="0" w:space="0" w:color="auto"/>
        <w:bottom w:val="none" w:sz="0" w:space="0" w:color="auto"/>
        <w:right w:val="none" w:sz="0" w:space="0" w:color="auto"/>
      </w:divBdr>
    </w:div>
    <w:div w:id="1238588804">
      <w:bodyDiv w:val="1"/>
      <w:marLeft w:val="0"/>
      <w:marRight w:val="0"/>
      <w:marTop w:val="0"/>
      <w:marBottom w:val="0"/>
      <w:divBdr>
        <w:top w:val="none" w:sz="0" w:space="0" w:color="auto"/>
        <w:left w:val="none" w:sz="0" w:space="0" w:color="auto"/>
        <w:bottom w:val="none" w:sz="0" w:space="0" w:color="auto"/>
        <w:right w:val="none" w:sz="0" w:space="0" w:color="auto"/>
      </w:divBdr>
    </w:div>
    <w:div w:id="1429038584">
      <w:bodyDiv w:val="1"/>
      <w:marLeft w:val="0"/>
      <w:marRight w:val="0"/>
      <w:marTop w:val="0"/>
      <w:marBottom w:val="0"/>
      <w:divBdr>
        <w:top w:val="none" w:sz="0" w:space="0" w:color="auto"/>
        <w:left w:val="none" w:sz="0" w:space="0" w:color="auto"/>
        <w:bottom w:val="none" w:sz="0" w:space="0" w:color="auto"/>
        <w:right w:val="none" w:sz="0" w:space="0" w:color="auto"/>
      </w:divBdr>
    </w:div>
    <w:div w:id="1521090562">
      <w:bodyDiv w:val="1"/>
      <w:marLeft w:val="0"/>
      <w:marRight w:val="0"/>
      <w:marTop w:val="0"/>
      <w:marBottom w:val="0"/>
      <w:divBdr>
        <w:top w:val="none" w:sz="0" w:space="0" w:color="auto"/>
        <w:left w:val="none" w:sz="0" w:space="0" w:color="auto"/>
        <w:bottom w:val="none" w:sz="0" w:space="0" w:color="auto"/>
        <w:right w:val="none" w:sz="0" w:space="0" w:color="auto"/>
      </w:divBdr>
    </w:div>
    <w:div w:id="1608849620">
      <w:bodyDiv w:val="1"/>
      <w:marLeft w:val="0"/>
      <w:marRight w:val="0"/>
      <w:marTop w:val="0"/>
      <w:marBottom w:val="0"/>
      <w:divBdr>
        <w:top w:val="none" w:sz="0" w:space="0" w:color="auto"/>
        <w:left w:val="none" w:sz="0" w:space="0" w:color="auto"/>
        <w:bottom w:val="none" w:sz="0" w:space="0" w:color="auto"/>
        <w:right w:val="none" w:sz="0" w:space="0" w:color="auto"/>
      </w:divBdr>
    </w:div>
    <w:div w:id="1646424965">
      <w:bodyDiv w:val="1"/>
      <w:marLeft w:val="0"/>
      <w:marRight w:val="0"/>
      <w:marTop w:val="0"/>
      <w:marBottom w:val="0"/>
      <w:divBdr>
        <w:top w:val="none" w:sz="0" w:space="0" w:color="auto"/>
        <w:left w:val="none" w:sz="0" w:space="0" w:color="auto"/>
        <w:bottom w:val="none" w:sz="0" w:space="0" w:color="auto"/>
        <w:right w:val="none" w:sz="0" w:space="0" w:color="auto"/>
      </w:divBdr>
    </w:div>
    <w:div w:id="1712463056">
      <w:bodyDiv w:val="1"/>
      <w:marLeft w:val="0"/>
      <w:marRight w:val="0"/>
      <w:marTop w:val="0"/>
      <w:marBottom w:val="0"/>
      <w:divBdr>
        <w:top w:val="none" w:sz="0" w:space="0" w:color="auto"/>
        <w:left w:val="none" w:sz="0" w:space="0" w:color="auto"/>
        <w:bottom w:val="none" w:sz="0" w:space="0" w:color="auto"/>
        <w:right w:val="none" w:sz="0" w:space="0" w:color="auto"/>
      </w:divBdr>
    </w:div>
    <w:div w:id="1736658126">
      <w:bodyDiv w:val="1"/>
      <w:marLeft w:val="0"/>
      <w:marRight w:val="0"/>
      <w:marTop w:val="0"/>
      <w:marBottom w:val="0"/>
      <w:divBdr>
        <w:top w:val="none" w:sz="0" w:space="0" w:color="auto"/>
        <w:left w:val="none" w:sz="0" w:space="0" w:color="auto"/>
        <w:bottom w:val="none" w:sz="0" w:space="0" w:color="auto"/>
        <w:right w:val="none" w:sz="0" w:space="0" w:color="auto"/>
      </w:divBdr>
    </w:div>
    <w:div w:id="1780565801">
      <w:bodyDiv w:val="1"/>
      <w:marLeft w:val="0"/>
      <w:marRight w:val="0"/>
      <w:marTop w:val="0"/>
      <w:marBottom w:val="0"/>
      <w:divBdr>
        <w:top w:val="none" w:sz="0" w:space="0" w:color="auto"/>
        <w:left w:val="none" w:sz="0" w:space="0" w:color="auto"/>
        <w:bottom w:val="none" w:sz="0" w:space="0" w:color="auto"/>
        <w:right w:val="none" w:sz="0" w:space="0" w:color="auto"/>
      </w:divBdr>
    </w:div>
    <w:div w:id="1784418963">
      <w:bodyDiv w:val="1"/>
      <w:marLeft w:val="0"/>
      <w:marRight w:val="0"/>
      <w:marTop w:val="0"/>
      <w:marBottom w:val="0"/>
      <w:divBdr>
        <w:top w:val="none" w:sz="0" w:space="0" w:color="auto"/>
        <w:left w:val="none" w:sz="0" w:space="0" w:color="auto"/>
        <w:bottom w:val="none" w:sz="0" w:space="0" w:color="auto"/>
        <w:right w:val="none" w:sz="0" w:space="0" w:color="auto"/>
      </w:divBdr>
    </w:div>
    <w:div w:id="1801879477">
      <w:bodyDiv w:val="1"/>
      <w:marLeft w:val="0"/>
      <w:marRight w:val="0"/>
      <w:marTop w:val="0"/>
      <w:marBottom w:val="0"/>
      <w:divBdr>
        <w:top w:val="none" w:sz="0" w:space="0" w:color="auto"/>
        <w:left w:val="none" w:sz="0" w:space="0" w:color="auto"/>
        <w:bottom w:val="none" w:sz="0" w:space="0" w:color="auto"/>
        <w:right w:val="none" w:sz="0" w:space="0" w:color="auto"/>
      </w:divBdr>
    </w:div>
    <w:div w:id="1805737304">
      <w:bodyDiv w:val="1"/>
      <w:marLeft w:val="0"/>
      <w:marRight w:val="0"/>
      <w:marTop w:val="0"/>
      <w:marBottom w:val="0"/>
      <w:divBdr>
        <w:top w:val="none" w:sz="0" w:space="0" w:color="auto"/>
        <w:left w:val="none" w:sz="0" w:space="0" w:color="auto"/>
        <w:bottom w:val="none" w:sz="0" w:space="0" w:color="auto"/>
        <w:right w:val="none" w:sz="0" w:space="0" w:color="auto"/>
      </w:divBdr>
    </w:div>
    <w:div w:id="1991514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1255</Words>
  <Characters>7158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Karay Akar</dc:creator>
  <cp:keywords/>
  <dc:description/>
  <cp:lastModifiedBy>Karay Akar</cp:lastModifiedBy>
  <cp:revision>4</cp:revision>
  <dcterms:created xsi:type="dcterms:W3CDTF">2024-10-07T13:18:00Z</dcterms:created>
  <dcterms:modified xsi:type="dcterms:W3CDTF">2024-10-07T13:34:00Z</dcterms:modified>
</cp:coreProperties>
</file>